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58" w:rsidRDefault="00916E1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 wp14:anchorId="5D688098" wp14:editId="0D1A2E2C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B58" w:rsidRDefault="00916E1C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056B58" w:rsidRDefault="00916E1C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056B58" w:rsidRDefault="00916E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56B58" w:rsidRDefault="0005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6B58" w:rsidRDefault="00916E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56B58" w:rsidRDefault="00056B58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91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29 липня 2024 року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вка                                      № </w:t>
      </w:r>
      <w:r w:rsidR="008C3395">
        <w:rPr>
          <w:rFonts w:ascii="Times New Roman" w:hAnsi="Times New Roman" w:cs="Times New Roman"/>
          <w:sz w:val="28"/>
          <w:szCs w:val="28"/>
          <w:lang w:val="uk-UA"/>
        </w:rPr>
        <w:t>127</w:t>
      </w: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916E1C">
      <w:pPr>
        <w:spacing w:after="0" w:line="240" w:lineRule="auto"/>
        <w:ind w:right="566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неповнолітньої  дитини </w:t>
      </w: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916E1C" w:rsidP="00916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34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на підставі ст.ст. 17, 19, 141, 160, 161 Сімейного кодексу України, ст.18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п.72 Порядку провадження органами опіки та піклування діяльності, пов’язаної із захистом прав дитини, затвердженого постановою Кабінету  Міністрів України від 24.09.2008 № 866, враховуючи рішення комісії з питань захисту прав дитини від 26.07.2024, висновок служби у справах дітей виконавчого комітету Решетилівської міської ради від 26.07.2024 № 01-18/243 виконавчий комітет Решетилівської міської ради</w:t>
      </w:r>
    </w:p>
    <w:p w:rsidR="00056B58" w:rsidRDefault="00916E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056B58" w:rsidRDefault="00056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916E1C" w:rsidP="00916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місце проживання неповнолітньої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Гасимової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Габілівни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30D3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 матір’ю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Гасимовою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Світланою Григорівною за адресою: вулиця </w:t>
      </w:r>
      <w:r w:rsidR="005130D3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30D3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село </w:t>
      </w:r>
      <w:r w:rsidR="00527B38">
        <w:rPr>
          <w:rFonts w:ascii="Times New Roman" w:hAnsi="Times New Roman" w:cs="Times New Roman"/>
          <w:sz w:val="28"/>
          <w:szCs w:val="28"/>
          <w:lang w:val="uk-UA"/>
        </w:rPr>
        <w:t>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область.</w:t>
      </w:r>
    </w:p>
    <w:p w:rsidR="00056B58" w:rsidRDefault="00056B58" w:rsidP="0091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 w:rsidP="0091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D83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A4A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D83A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83A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83A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83A4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83A4A">
        <w:rPr>
          <w:rFonts w:ascii="Times New Roman" w:hAnsi="Times New Roman" w:cs="Times New Roman"/>
          <w:sz w:val="28"/>
          <w:szCs w:val="28"/>
          <w:lang w:val="uk-UA"/>
        </w:rPr>
        <w:t>Тетяна МАЛИШ</w:t>
      </w: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056B58" w:rsidRDefault="0005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056B58" w:rsidRDefault="00056B58" w:rsidP="0091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 w:rsidP="00916E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6B58" w:rsidRDefault="00056B58" w:rsidP="00916E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56B58">
      <w:pgSz w:w="11906" w:h="16838"/>
      <w:pgMar w:top="568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58"/>
    <w:rsid w:val="00056B58"/>
    <w:rsid w:val="005130D3"/>
    <w:rsid w:val="00527B38"/>
    <w:rsid w:val="008C3395"/>
    <w:rsid w:val="00916E1C"/>
    <w:rsid w:val="00D8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84C5-5C50-4150-B4DD-EACD0683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70</cp:revision>
  <cp:lastPrinted>2024-07-29T07:52:00Z</cp:lastPrinted>
  <dcterms:created xsi:type="dcterms:W3CDTF">2021-02-16T08:42:00Z</dcterms:created>
  <dcterms:modified xsi:type="dcterms:W3CDTF">2024-08-02T06:57:00Z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